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F3C57"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5EE400CF"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55696E48"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6F4E8268"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09459FD6"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6D089082"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2277D7DA"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2A2084E2"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763608EF"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65BFA353"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32D7E17C"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4BAFD374" w14:textId="7777777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73F19CE8" w14:textId="1EF22CDD" w:rsidR="00EC55FB" w:rsidRDefault="00BB238C" w:rsidP="00321F50">
      <w:pPr>
        <w:spacing w:after="0" w:line="480" w:lineRule="auto"/>
        <w:ind w:left="360"/>
        <w:jc w:val="center"/>
        <w:rPr>
          <w:rFonts w:ascii="Times New Roman" w:hAnsi="Times New Roman" w:cs="Times New Roman"/>
          <w:color w:val="222222"/>
          <w:sz w:val="24"/>
          <w:szCs w:val="24"/>
          <w:shd w:val="clear" w:color="auto" w:fill="FFFFFF"/>
        </w:rPr>
      </w:pPr>
      <w:r w:rsidRPr="00321F50">
        <w:rPr>
          <w:rFonts w:ascii="Times New Roman" w:hAnsi="Times New Roman" w:cs="Times New Roman"/>
          <w:color w:val="222222"/>
          <w:sz w:val="24"/>
          <w:szCs w:val="24"/>
          <w:shd w:val="clear" w:color="auto" w:fill="FFFFFF"/>
        </w:rPr>
        <w:t>Research Study critique: Jatlaoui, T. C. (2019). Abortion Surveillance—United States, 2016. </w:t>
      </w:r>
      <w:r w:rsidRPr="00321F50">
        <w:rPr>
          <w:rFonts w:ascii="Times New Roman" w:hAnsi="Times New Roman" w:cs="Times New Roman"/>
          <w:i/>
          <w:iCs/>
          <w:color w:val="222222"/>
          <w:sz w:val="24"/>
          <w:szCs w:val="24"/>
          <w:shd w:val="clear" w:color="auto" w:fill="FFFFFF"/>
        </w:rPr>
        <w:t>MMWR. Surveillance Summaries</w:t>
      </w:r>
      <w:r w:rsidRPr="00321F50">
        <w:rPr>
          <w:rFonts w:ascii="Times New Roman" w:hAnsi="Times New Roman" w:cs="Times New Roman"/>
          <w:color w:val="222222"/>
          <w:sz w:val="24"/>
          <w:szCs w:val="24"/>
          <w:shd w:val="clear" w:color="auto" w:fill="FFFFFF"/>
        </w:rPr>
        <w:t>, </w:t>
      </w:r>
      <w:r w:rsidRPr="00321F50">
        <w:rPr>
          <w:rFonts w:ascii="Times New Roman" w:hAnsi="Times New Roman" w:cs="Times New Roman"/>
          <w:i/>
          <w:iCs/>
          <w:color w:val="222222"/>
          <w:sz w:val="24"/>
          <w:szCs w:val="24"/>
          <w:shd w:val="clear" w:color="auto" w:fill="FFFFFF"/>
        </w:rPr>
        <w:t>68</w:t>
      </w:r>
      <w:r w:rsidRPr="00321F50">
        <w:rPr>
          <w:rFonts w:ascii="Times New Roman" w:hAnsi="Times New Roman" w:cs="Times New Roman"/>
          <w:color w:val="222222"/>
          <w:sz w:val="24"/>
          <w:szCs w:val="24"/>
          <w:shd w:val="clear" w:color="auto" w:fill="FFFFFF"/>
        </w:rPr>
        <w:t>.</w:t>
      </w:r>
    </w:p>
    <w:p w14:paraId="14C0DE95" w14:textId="54C4B467" w:rsidR="00321F50" w:rsidRDefault="00BB238C" w:rsidP="00321F50">
      <w:pPr>
        <w:spacing w:after="0" w:line="480" w:lineRule="auto"/>
        <w:ind w:left="36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1949B760" w14:textId="334FF9AF" w:rsidR="00321F50" w:rsidRDefault="00BB238C" w:rsidP="00321F50">
      <w:pPr>
        <w:spacing w:after="0" w:line="480" w:lineRule="auto"/>
        <w:ind w:left="36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 </w:t>
      </w:r>
    </w:p>
    <w:p w14:paraId="1E2A81AC" w14:textId="5FBD67D1"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0044AFF2" w14:textId="661E836B"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3BA49C08" w14:textId="35029FF2"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40BED3DE" w14:textId="73D2B407"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75515C36" w14:textId="4D4B8491"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65299FBE" w14:textId="08E2198A" w:rsid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64FA6A9E" w14:textId="77777777" w:rsidR="00321F50" w:rsidRPr="00321F50" w:rsidRDefault="00321F50" w:rsidP="00321F50">
      <w:pPr>
        <w:spacing w:after="0" w:line="480" w:lineRule="auto"/>
        <w:ind w:left="360"/>
        <w:jc w:val="center"/>
        <w:rPr>
          <w:rFonts w:ascii="Times New Roman" w:hAnsi="Times New Roman" w:cs="Times New Roman"/>
          <w:color w:val="222222"/>
          <w:sz w:val="24"/>
          <w:szCs w:val="24"/>
          <w:shd w:val="clear" w:color="auto" w:fill="FFFFFF"/>
        </w:rPr>
      </w:pPr>
    </w:p>
    <w:p w14:paraId="09347B48" w14:textId="266EAADB" w:rsidR="007A4FCF" w:rsidRPr="00321F50" w:rsidRDefault="00BB238C" w:rsidP="00321F50">
      <w:pPr>
        <w:pStyle w:val="ListParagraph"/>
        <w:numPr>
          <w:ilvl w:val="0"/>
          <w:numId w:val="2"/>
        </w:numPr>
        <w:spacing w:after="0" w:line="480" w:lineRule="auto"/>
        <w:ind w:firstLine="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I</w:t>
      </w:r>
      <w:r w:rsidRPr="00321F50">
        <w:rPr>
          <w:rFonts w:ascii="Times New Roman" w:hAnsi="Times New Roman" w:cs="Times New Roman"/>
          <w:color w:val="1B1B1B"/>
          <w:sz w:val="24"/>
          <w:szCs w:val="24"/>
          <w:shd w:val="clear" w:color="auto" w:fill="FFFFFF"/>
        </w:rPr>
        <w:t xml:space="preserve">dentify/ STATE the topic of YOUR proposed or SELECTED research report. </w:t>
      </w:r>
    </w:p>
    <w:p w14:paraId="73842CE3" w14:textId="0D902AD1" w:rsidR="00321F50" w:rsidRPr="00321F50" w:rsidRDefault="00BB238C" w:rsidP="00321F50">
      <w:pPr>
        <w:pStyle w:val="ListParagraph"/>
        <w:spacing w:after="0" w:line="480" w:lineRule="auto"/>
        <w:ind w:firstLine="720"/>
        <w:rPr>
          <w:rFonts w:ascii="Times New Roman" w:hAnsi="Times New Roman" w:cs="Times New Roman"/>
          <w:i/>
          <w:iCs/>
          <w:color w:val="1B1B1B"/>
          <w:sz w:val="24"/>
          <w:szCs w:val="24"/>
          <w:shd w:val="clear" w:color="auto" w:fill="FFFFFF"/>
        </w:rPr>
      </w:pPr>
      <w:r w:rsidRPr="00321F50">
        <w:rPr>
          <w:rFonts w:ascii="Times New Roman" w:hAnsi="Times New Roman" w:cs="Times New Roman"/>
          <w:color w:val="1B1B1B"/>
          <w:sz w:val="24"/>
          <w:szCs w:val="24"/>
          <w:shd w:val="clear" w:color="auto" w:fill="FFFFFF"/>
        </w:rPr>
        <w:t xml:space="preserve">The topic selected </w:t>
      </w:r>
      <w:r w:rsidR="00904ADE" w:rsidRPr="00321F50">
        <w:rPr>
          <w:rFonts w:ascii="Times New Roman" w:hAnsi="Times New Roman" w:cs="Times New Roman"/>
          <w:color w:val="1B1B1B"/>
          <w:sz w:val="24"/>
          <w:szCs w:val="24"/>
          <w:shd w:val="clear" w:color="auto" w:fill="FFFFFF"/>
        </w:rPr>
        <w:t xml:space="preserve">for the </w:t>
      </w:r>
      <w:r w:rsidRPr="00321F50">
        <w:rPr>
          <w:rFonts w:ascii="Times New Roman" w:hAnsi="Times New Roman" w:cs="Times New Roman"/>
          <w:color w:val="1B1B1B"/>
          <w:sz w:val="24"/>
          <w:szCs w:val="24"/>
          <w:shd w:val="clear" w:color="auto" w:fill="FFFFFF"/>
        </w:rPr>
        <w:t>research report is</w:t>
      </w:r>
      <w:r w:rsidR="00904ADE" w:rsidRPr="00321F50">
        <w:rPr>
          <w:rFonts w:ascii="Times New Roman" w:hAnsi="Times New Roman" w:cs="Times New Roman"/>
          <w:color w:val="1B1B1B"/>
          <w:sz w:val="24"/>
          <w:szCs w:val="24"/>
          <w:shd w:val="clear" w:color="auto" w:fill="FFFFFF"/>
        </w:rPr>
        <w:t xml:space="preserve"> </w:t>
      </w:r>
      <w:r w:rsidRPr="00321F50">
        <w:rPr>
          <w:rFonts w:ascii="Times New Roman" w:hAnsi="Times New Roman" w:cs="Times New Roman"/>
          <w:i/>
          <w:iCs/>
          <w:color w:val="1B1B1B"/>
          <w:sz w:val="24"/>
          <w:szCs w:val="24"/>
          <w:shd w:val="clear" w:color="auto" w:fill="FFFFFF"/>
        </w:rPr>
        <w:t xml:space="preserve">Abortion Surveillance —the United States, 2016. </w:t>
      </w:r>
    </w:p>
    <w:p w14:paraId="50BAFE6E" w14:textId="77777777" w:rsidR="00321F50" w:rsidRDefault="00BB238C" w:rsidP="00321F50">
      <w:pPr>
        <w:pStyle w:val="ListParagraph"/>
        <w:numPr>
          <w:ilvl w:val="0"/>
          <w:numId w:val="2"/>
        </w:numPr>
        <w:spacing w:after="0" w:line="480" w:lineRule="auto"/>
        <w:ind w:firstLine="0"/>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I</w:t>
      </w:r>
      <w:r w:rsidR="007A4FCF" w:rsidRPr="00321F50">
        <w:rPr>
          <w:rFonts w:ascii="Times New Roman" w:hAnsi="Times New Roman" w:cs="Times New Roman"/>
          <w:color w:val="1B1B1B"/>
          <w:sz w:val="24"/>
          <w:szCs w:val="24"/>
          <w:shd w:val="clear" w:color="auto" w:fill="FFFFFF"/>
        </w:rPr>
        <w:t>dentify the purpose of your study (describe, explore, explain). Link your purpose to design - qualitative/quantitative</w:t>
      </w:r>
    </w:p>
    <w:p w14:paraId="44C7D3AD" w14:textId="77777777" w:rsidR="00321F50" w:rsidRDefault="00BB238C" w:rsidP="00321F50">
      <w:pPr>
        <w:pStyle w:val="ListParagraph"/>
        <w:spacing w:after="0" w:line="480" w:lineRule="auto"/>
        <w:ind w:firstLine="720"/>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 xml:space="preserve">The research was conducted with the primary objective to keep records on abortion surveillance report since 1969 on both the number as well as character traits of women requesting legal induced abortions in the </w:t>
      </w:r>
      <w:r w:rsidRPr="00321F50">
        <w:rPr>
          <w:rFonts w:ascii="Times New Roman" w:hAnsi="Times New Roman" w:cs="Times New Roman"/>
          <w:color w:val="1B1B1B"/>
          <w:sz w:val="24"/>
          <w:szCs w:val="24"/>
          <w:shd w:val="clear" w:color="auto" w:fill="FFFFFF"/>
        </w:rPr>
        <w:t>united states. The period covered in the research is 2016 alone.</w:t>
      </w:r>
    </w:p>
    <w:p w14:paraId="67B13E46" w14:textId="77777777" w:rsidR="00321F50" w:rsidRDefault="00BB238C" w:rsidP="00321F50">
      <w:pPr>
        <w:pStyle w:val="ListParagraph"/>
        <w:spacing w:after="0" w:line="480" w:lineRule="auto"/>
        <w:ind w:firstLine="720"/>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The research was conducted to evaluate the groups of women engaging in abortion in the United States. However, the researchers failed to explore the variations in various groups characterized</w:t>
      </w:r>
      <w:r w:rsidRPr="00321F50">
        <w:rPr>
          <w:rFonts w:ascii="Times New Roman" w:hAnsi="Times New Roman" w:cs="Times New Roman"/>
          <w:color w:val="1B1B1B"/>
          <w:sz w:val="24"/>
          <w:szCs w:val="24"/>
          <w:shd w:val="clear" w:color="auto" w:fill="FFFFFF"/>
        </w:rPr>
        <w:t xml:space="preserve"> by the age groups and abortion-related cases. </w:t>
      </w:r>
      <w:r w:rsidRPr="00321F50">
        <w:rPr>
          <w:rFonts w:ascii="Times New Roman" w:hAnsi="Times New Roman" w:cs="Times New Roman"/>
          <w:color w:val="222222"/>
          <w:sz w:val="24"/>
          <w:szCs w:val="24"/>
          <w:shd w:val="clear" w:color="auto" w:fill="FFFFFF"/>
        </w:rPr>
        <w:t xml:space="preserve">Jatlaoui (2019) </w:t>
      </w:r>
      <w:r w:rsidRPr="00321F50">
        <w:rPr>
          <w:rFonts w:ascii="Times New Roman" w:hAnsi="Times New Roman" w:cs="Times New Roman"/>
          <w:color w:val="1B1B1B"/>
          <w:sz w:val="24"/>
          <w:szCs w:val="24"/>
          <w:shd w:val="clear" w:color="auto" w:fill="FFFFFF"/>
        </w:rPr>
        <w:t xml:space="preserve">alludes that unintended pregnancy formed the most notable roles to instances of induced abortion. This explicitly illustrates </w:t>
      </w:r>
      <w:r w:rsidR="005C0D0B" w:rsidRPr="00321F50">
        <w:rPr>
          <w:rFonts w:ascii="Times New Roman" w:hAnsi="Times New Roman" w:cs="Times New Roman"/>
          <w:color w:val="1B1B1B"/>
          <w:sz w:val="24"/>
          <w:szCs w:val="24"/>
          <w:shd w:val="clear" w:color="auto" w:fill="FFFFFF"/>
        </w:rPr>
        <w:t>a decrease in the use of contraceptives that can effectively reduce the cases of the unintended pregnancies, consequently reducing the number of abortions conducted with the United States.</w:t>
      </w:r>
    </w:p>
    <w:p w14:paraId="082E17EE" w14:textId="567F2B69" w:rsidR="005C0D0B" w:rsidRPr="00321F50" w:rsidRDefault="00BB238C" w:rsidP="00321F50">
      <w:pPr>
        <w:pStyle w:val="ListParagraph"/>
        <w:spacing w:after="0" w:line="480" w:lineRule="auto"/>
        <w:ind w:firstLine="720"/>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 xml:space="preserve">The research on abortions surveillance in the United States needs to have identified the trends of abortions in the </w:t>
      </w:r>
      <w:r w:rsidRPr="00321F50">
        <w:rPr>
          <w:rFonts w:ascii="Times New Roman" w:hAnsi="Times New Roman" w:cs="Times New Roman"/>
          <w:color w:val="1B1B1B"/>
          <w:sz w:val="24"/>
          <w:szCs w:val="24"/>
          <w:shd w:val="clear" w:color="auto" w:fill="FFFFFF"/>
        </w:rPr>
        <w:t>Country. It also needs to evaluate the impact of amendments on the United States federal laws and regulations on abortion-related cases over the time frame under study. It is because stringent rules that prohibit abortions would result in lower instances o</w:t>
      </w:r>
      <w:r w:rsidRPr="00321F50">
        <w:rPr>
          <w:rFonts w:ascii="Times New Roman" w:hAnsi="Times New Roman" w:cs="Times New Roman"/>
          <w:color w:val="1B1B1B"/>
          <w:sz w:val="24"/>
          <w:szCs w:val="24"/>
          <w:shd w:val="clear" w:color="auto" w:fill="FFFFFF"/>
        </w:rPr>
        <w:t xml:space="preserve">f reported abortions. In contrast, </w:t>
      </w:r>
      <w:r w:rsidR="001E3A3B" w:rsidRPr="00321F50">
        <w:rPr>
          <w:rFonts w:ascii="Times New Roman" w:hAnsi="Times New Roman" w:cs="Times New Roman"/>
          <w:color w:val="1B1B1B"/>
          <w:sz w:val="24"/>
          <w:szCs w:val="24"/>
          <w:shd w:val="clear" w:color="auto" w:fill="FFFFFF"/>
        </w:rPr>
        <w:t xml:space="preserve">laws that permit abortions under certain terms would find more abortion cases being reported. </w:t>
      </w:r>
    </w:p>
    <w:p w14:paraId="10237AB4" w14:textId="6EC74719" w:rsidR="00321F50" w:rsidRDefault="00BB238C" w:rsidP="00321F50">
      <w:pPr>
        <w:spacing w:after="0" w:line="480" w:lineRule="auto"/>
        <w:ind w:left="720" w:firstLine="720"/>
        <w:jc w:val="both"/>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lastRenderedPageBreak/>
        <w:t xml:space="preserve">The primary purpose </w:t>
      </w:r>
      <w:r w:rsidR="009D60A7" w:rsidRPr="00321F50">
        <w:rPr>
          <w:rFonts w:ascii="Times New Roman" w:hAnsi="Times New Roman" w:cs="Times New Roman"/>
          <w:color w:val="1B1B1B"/>
          <w:sz w:val="24"/>
          <w:szCs w:val="24"/>
          <w:shd w:val="clear" w:color="auto" w:fill="FFFFFF"/>
        </w:rPr>
        <w:t>of the</w:t>
      </w:r>
      <w:r w:rsidRPr="00321F50">
        <w:rPr>
          <w:rFonts w:ascii="Times New Roman" w:hAnsi="Times New Roman" w:cs="Times New Roman"/>
          <w:color w:val="1B1B1B"/>
          <w:sz w:val="24"/>
          <w:szCs w:val="24"/>
          <w:shd w:val="clear" w:color="auto" w:fill="FFFFFF"/>
        </w:rPr>
        <w:t xml:space="preserve"> study is to explore the abortion instances amongst women in the United States from 2007 to 2016. It</w:t>
      </w:r>
      <w:r w:rsidRPr="00321F50">
        <w:rPr>
          <w:rFonts w:ascii="Times New Roman" w:hAnsi="Times New Roman" w:cs="Times New Roman"/>
          <w:color w:val="1B1B1B"/>
          <w:sz w:val="24"/>
          <w:szCs w:val="24"/>
          <w:shd w:val="clear" w:color="auto" w:fill="FFFFFF"/>
        </w:rPr>
        <w:t xml:space="preserve"> seeks to examine what population age group is more prevalent to conduct cases of abortion amongst women. Lastly, it explores the trends of women abortions across the period under study. </w:t>
      </w:r>
      <w:r w:rsidRPr="00321F50">
        <w:rPr>
          <w:rFonts w:ascii="Times New Roman" w:hAnsi="Times New Roman" w:cs="Times New Roman"/>
          <w:color w:val="1B1B1B"/>
          <w:sz w:val="24"/>
          <w:szCs w:val="24"/>
          <w:shd w:val="clear" w:color="auto" w:fill="FFFFFF"/>
        </w:rPr>
        <w:t xml:space="preserve"> </w:t>
      </w:r>
    </w:p>
    <w:p w14:paraId="7AC2CF3D" w14:textId="6A25B227" w:rsidR="005C0D0B" w:rsidRPr="00321F50" w:rsidRDefault="00BB238C" w:rsidP="00321F50">
      <w:pPr>
        <w:pStyle w:val="ListParagraph"/>
        <w:numPr>
          <w:ilvl w:val="0"/>
          <w:numId w:val="2"/>
        </w:numPr>
        <w:spacing w:after="0" w:line="480" w:lineRule="auto"/>
        <w:ind w:firstLine="0"/>
        <w:jc w:val="both"/>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Provide a description of the DESIGN/INQUIRY - qualitative or quant</w:t>
      </w:r>
      <w:r w:rsidRPr="00321F50">
        <w:rPr>
          <w:rFonts w:ascii="Times New Roman" w:hAnsi="Times New Roman" w:cs="Times New Roman"/>
          <w:color w:val="1B1B1B"/>
          <w:sz w:val="24"/>
          <w:szCs w:val="24"/>
          <w:shd w:val="clear" w:color="auto" w:fill="FFFFFF"/>
        </w:rPr>
        <w:t xml:space="preserve">itative. </w:t>
      </w:r>
    </w:p>
    <w:p w14:paraId="77413F91" w14:textId="23C940AC" w:rsidR="007A4FCF" w:rsidRPr="00321F50" w:rsidRDefault="00BB238C" w:rsidP="00321F50">
      <w:pPr>
        <w:pStyle w:val="ListParagraph"/>
        <w:spacing w:after="0" w:line="480" w:lineRule="auto"/>
        <w:ind w:firstLine="720"/>
        <w:rPr>
          <w:rFonts w:ascii="Times New Roman" w:hAnsi="Times New Roman" w:cs="Times New Roman"/>
          <w:color w:val="1B1B1B"/>
          <w:sz w:val="24"/>
          <w:szCs w:val="24"/>
          <w:shd w:val="clear" w:color="auto" w:fill="FFFFFF"/>
        </w:rPr>
      </w:pPr>
      <w:r w:rsidRPr="00321F50">
        <w:rPr>
          <w:rFonts w:ascii="Times New Roman" w:hAnsi="Times New Roman" w:cs="Times New Roman"/>
          <w:color w:val="1B1B1B"/>
          <w:sz w:val="24"/>
          <w:szCs w:val="24"/>
          <w:shd w:val="clear" w:color="auto" w:fill="FFFFFF"/>
        </w:rPr>
        <w:t xml:space="preserve">The research adopted a quantitative design to research the abortion-related cases among women in the United States since 1969 t0 2016. The study is descriptive research with the main objective to describe the current status of the </w:t>
      </w:r>
      <w:r w:rsidRPr="00321F50">
        <w:rPr>
          <w:rFonts w:ascii="Times New Roman" w:hAnsi="Times New Roman" w:cs="Times New Roman"/>
          <w:color w:val="1B1B1B"/>
          <w:sz w:val="24"/>
          <w:szCs w:val="24"/>
          <w:shd w:val="clear" w:color="auto" w:fill="FFFFFF"/>
        </w:rPr>
        <w:t>identified variable in this case abortion among women in the United States. As a quantitative research design, it aims at the provision of systematic information concerning the phenomena under study in this case abortion in the United States of America.</w:t>
      </w:r>
    </w:p>
    <w:p w14:paraId="6F829832" w14:textId="518AFC60" w:rsidR="00395981" w:rsidRPr="00321F50" w:rsidRDefault="00BB238C" w:rsidP="00321F50">
      <w:pPr>
        <w:pStyle w:val="ListParagraph"/>
        <w:spacing w:after="0" w:line="480" w:lineRule="auto"/>
        <w:ind w:firstLine="720"/>
        <w:rPr>
          <w:rFonts w:ascii="Times New Roman" w:hAnsi="Times New Roman" w:cs="Times New Roman"/>
          <w:color w:val="222222"/>
          <w:sz w:val="24"/>
          <w:szCs w:val="24"/>
          <w:shd w:val="clear" w:color="auto" w:fill="FFFFFF"/>
        </w:rPr>
      </w:pPr>
      <w:r w:rsidRPr="00321F50">
        <w:rPr>
          <w:rFonts w:ascii="Times New Roman" w:hAnsi="Times New Roman" w:cs="Times New Roman"/>
          <w:color w:val="1B1B1B"/>
          <w:sz w:val="24"/>
          <w:szCs w:val="24"/>
          <w:shd w:val="clear" w:color="auto" w:fill="FFFFFF"/>
        </w:rPr>
        <w:t>Th</w:t>
      </w:r>
      <w:r w:rsidRPr="00321F50">
        <w:rPr>
          <w:rFonts w:ascii="Times New Roman" w:hAnsi="Times New Roman" w:cs="Times New Roman"/>
          <w:color w:val="1B1B1B"/>
          <w:sz w:val="24"/>
          <w:szCs w:val="24"/>
          <w:shd w:val="clear" w:color="auto" w:fill="FFFFFF"/>
        </w:rPr>
        <w:t xml:space="preserve">e research adopted a descriptive research design to examine the number of abortion's cases reported to the CDC from the 48 reporting areas in 2016. The research reveals that abortion was more prevalent among women aged between 15 to 44 years. </w:t>
      </w:r>
      <w:r w:rsidR="00556E5F" w:rsidRPr="00321F50">
        <w:rPr>
          <w:rFonts w:ascii="Times New Roman" w:hAnsi="Times New Roman" w:cs="Times New Roman"/>
          <w:color w:val="1B1B1B"/>
          <w:sz w:val="24"/>
          <w:szCs w:val="24"/>
          <w:shd w:val="clear" w:color="auto" w:fill="FFFFFF"/>
        </w:rPr>
        <w:t xml:space="preserve">However, women in their 20s were most affected with the highest recorded instances as well as the highest abortion rates. </w:t>
      </w:r>
      <w:r w:rsidR="00556E5F" w:rsidRPr="00321F50">
        <w:rPr>
          <w:rFonts w:ascii="Times New Roman" w:hAnsi="Times New Roman" w:cs="Times New Roman"/>
          <w:color w:val="222222"/>
          <w:sz w:val="24"/>
          <w:szCs w:val="24"/>
          <w:shd w:val="clear" w:color="auto" w:fill="FFFFFF"/>
        </w:rPr>
        <w:t xml:space="preserve">Jatlaoui (2019) suggests that these women are not ready to start parental responsibilities while others had academic commitments; hence creating families would increase the burden. </w:t>
      </w:r>
      <w:r w:rsidR="0021052B" w:rsidRPr="00321F50">
        <w:rPr>
          <w:rFonts w:ascii="Times New Roman" w:hAnsi="Times New Roman" w:cs="Times New Roman"/>
          <w:color w:val="222222"/>
          <w:sz w:val="24"/>
          <w:szCs w:val="24"/>
          <w:shd w:val="clear" w:color="auto" w:fill="FFFFFF"/>
        </w:rPr>
        <w:t xml:space="preserve">According to Jatlaoui these women accounted for close to 30.0% while 30-34 accounted had 18.0%, 35-39% was 10.3% and above 40 years was only 3.5% of all the incidences of the reported cases about abortion. </w:t>
      </w:r>
    </w:p>
    <w:p w14:paraId="607C09AD" w14:textId="6DFF8C9B" w:rsidR="00321F50" w:rsidRPr="00321F50" w:rsidRDefault="00BB238C" w:rsidP="00321F50">
      <w:pPr>
        <w:pStyle w:val="ListParagraph"/>
        <w:spacing w:after="0" w:line="480" w:lineRule="auto"/>
        <w:ind w:firstLine="720"/>
        <w:rPr>
          <w:rFonts w:ascii="Times New Roman" w:hAnsi="Times New Roman" w:cs="Times New Roman"/>
          <w:color w:val="1B1B1B"/>
          <w:sz w:val="24"/>
          <w:szCs w:val="24"/>
          <w:shd w:val="clear" w:color="auto" w:fill="FFFFFF"/>
        </w:rPr>
      </w:pPr>
      <w:r w:rsidRPr="00321F50">
        <w:rPr>
          <w:rFonts w:ascii="Times New Roman" w:hAnsi="Times New Roman" w:cs="Times New Roman"/>
          <w:color w:val="222222"/>
          <w:sz w:val="24"/>
          <w:szCs w:val="24"/>
          <w:shd w:val="clear" w:color="auto" w:fill="FFFFFF"/>
        </w:rPr>
        <w:t xml:space="preserve">The study also </w:t>
      </w:r>
      <w:r w:rsidRPr="00321F50">
        <w:rPr>
          <w:rFonts w:ascii="Times New Roman" w:hAnsi="Times New Roman" w:cs="Times New Roman"/>
          <w:color w:val="222222"/>
          <w:sz w:val="24"/>
          <w:szCs w:val="24"/>
          <w:shd w:val="clear" w:color="auto" w:fill="FFFFFF"/>
        </w:rPr>
        <w:t xml:space="preserve">examined how the abortions cases took places as well as repercussion cases. However, it does not provide adequate information on the mortality rates on the of the abortion victims but only highlights that some fatalities took place as a </w:t>
      </w:r>
      <w:r w:rsidRPr="00321F50">
        <w:rPr>
          <w:rFonts w:ascii="Times New Roman" w:hAnsi="Times New Roman" w:cs="Times New Roman"/>
          <w:color w:val="222222"/>
          <w:sz w:val="24"/>
          <w:szCs w:val="24"/>
          <w:shd w:val="clear" w:color="auto" w:fill="FFFFFF"/>
        </w:rPr>
        <w:lastRenderedPageBreak/>
        <w:t>result of complicat</w:t>
      </w:r>
      <w:r w:rsidRPr="00321F50">
        <w:rPr>
          <w:rFonts w:ascii="Times New Roman" w:hAnsi="Times New Roman" w:cs="Times New Roman"/>
          <w:color w:val="222222"/>
          <w:sz w:val="24"/>
          <w:szCs w:val="24"/>
          <w:shd w:val="clear" w:color="auto" w:fill="FFFFFF"/>
        </w:rPr>
        <w:t xml:space="preserve">ions. Although abortion was carried out through </w:t>
      </w:r>
      <w:r w:rsidR="009D60A7" w:rsidRPr="00321F50">
        <w:rPr>
          <w:rFonts w:ascii="Times New Roman" w:hAnsi="Times New Roman" w:cs="Times New Roman"/>
          <w:color w:val="222222"/>
          <w:sz w:val="24"/>
          <w:szCs w:val="24"/>
          <w:shd w:val="clear" w:color="auto" w:fill="FFFFFF"/>
        </w:rPr>
        <w:t>medical</w:t>
      </w:r>
      <w:r w:rsidRPr="00321F50">
        <w:rPr>
          <w:rFonts w:ascii="Times New Roman" w:hAnsi="Times New Roman" w:cs="Times New Roman"/>
          <w:color w:val="222222"/>
          <w:sz w:val="24"/>
          <w:szCs w:val="24"/>
          <w:shd w:val="clear" w:color="auto" w:fill="FFFFFF"/>
        </w:rPr>
        <w:t xml:space="preserve"> aborti</w:t>
      </w:r>
      <w:r w:rsidR="00290DF4" w:rsidRPr="00321F50">
        <w:rPr>
          <w:rFonts w:ascii="Times New Roman" w:hAnsi="Times New Roman" w:cs="Times New Roman"/>
          <w:color w:val="222222"/>
          <w:sz w:val="24"/>
          <w:szCs w:val="24"/>
          <w:shd w:val="clear" w:color="auto" w:fill="FFFFFF"/>
        </w:rPr>
        <w:t>ons via s</w:t>
      </w:r>
      <w:r w:rsidR="009D60A7">
        <w:rPr>
          <w:rFonts w:ascii="Times New Roman" w:hAnsi="Times New Roman" w:cs="Times New Roman"/>
          <w:color w:val="222222"/>
          <w:sz w:val="24"/>
          <w:szCs w:val="24"/>
          <w:shd w:val="clear" w:color="auto" w:fill="FFFFFF"/>
        </w:rPr>
        <w:t xml:space="preserve">urgical </w:t>
      </w:r>
      <w:r w:rsidR="00290DF4" w:rsidRPr="00321F50">
        <w:rPr>
          <w:rFonts w:ascii="Times New Roman" w:hAnsi="Times New Roman" w:cs="Times New Roman"/>
          <w:color w:val="222222"/>
          <w:sz w:val="24"/>
          <w:szCs w:val="24"/>
          <w:shd w:val="clear" w:color="auto" w:fill="FFFFFF"/>
        </w:rPr>
        <w:t xml:space="preserve">and other methods, some </w:t>
      </w:r>
      <w:r w:rsidR="009D60A7" w:rsidRPr="00321F50">
        <w:rPr>
          <w:rFonts w:ascii="Times New Roman" w:hAnsi="Times New Roman" w:cs="Times New Roman"/>
          <w:color w:val="222222"/>
          <w:sz w:val="24"/>
          <w:szCs w:val="24"/>
          <w:shd w:val="clear" w:color="auto" w:fill="FFFFFF"/>
        </w:rPr>
        <w:t>difficulties</w:t>
      </w:r>
      <w:r w:rsidR="00290DF4" w:rsidRPr="00321F50">
        <w:rPr>
          <w:rFonts w:ascii="Times New Roman" w:hAnsi="Times New Roman" w:cs="Times New Roman"/>
          <w:color w:val="222222"/>
          <w:sz w:val="24"/>
          <w:szCs w:val="24"/>
          <w:shd w:val="clear" w:color="auto" w:fill="FFFFFF"/>
        </w:rPr>
        <w:t xml:space="preserve"> would take place with some mortality taking place. </w:t>
      </w:r>
    </w:p>
    <w:p w14:paraId="6D4FE874" w14:textId="77777777" w:rsidR="00321F50" w:rsidRPr="00321F50" w:rsidRDefault="00BB238C" w:rsidP="00321F50">
      <w:pPr>
        <w:pStyle w:val="ListParagraph"/>
        <w:numPr>
          <w:ilvl w:val="0"/>
          <w:numId w:val="2"/>
        </w:numPr>
        <w:spacing w:after="0" w:line="480" w:lineRule="auto"/>
        <w:ind w:firstLine="0"/>
        <w:jc w:val="both"/>
        <w:rPr>
          <w:rFonts w:ascii="Times New Roman" w:hAnsi="Times New Roman" w:cs="Times New Roman"/>
          <w:color w:val="222222"/>
          <w:sz w:val="24"/>
          <w:szCs w:val="24"/>
          <w:shd w:val="clear" w:color="auto" w:fill="FFFFFF"/>
        </w:rPr>
      </w:pPr>
      <w:r w:rsidRPr="00321F50">
        <w:rPr>
          <w:rFonts w:ascii="Times New Roman" w:hAnsi="Times New Roman" w:cs="Times New Roman"/>
          <w:color w:val="1B1B1B"/>
          <w:sz w:val="24"/>
          <w:szCs w:val="24"/>
          <w:shd w:val="clear" w:color="auto" w:fill="FFFFFF"/>
        </w:rPr>
        <w:t xml:space="preserve">Identify the proposed research design (e.g., causal, n = 1; social survey, </w:t>
      </w:r>
      <w:r w:rsidRPr="00321F50">
        <w:rPr>
          <w:rFonts w:ascii="Times New Roman" w:hAnsi="Times New Roman" w:cs="Times New Roman"/>
          <w:color w:val="1B1B1B"/>
          <w:sz w:val="24"/>
          <w:szCs w:val="24"/>
          <w:shd w:val="clear" w:color="auto" w:fill="FFFFFF"/>
        </w:rPr>
        <w:t>program evaluation)</w:t>
      </w:r>
    </w:p>
    <w:p w14:paraId="0CC31098" w14:textId="77777777" w:rsidR="00321F50" w:rsidRDefault="00BB238C" w:rsidP="00321F50">
      <w:pPr>
        <w:pStyle w:val="ListParagraph"/>
        <w:spacing w:after="0" w:line="480" w:lineRule="auto"/>
        <w:ind w:firstLine="720"/>
        <w:jc w:val="both"/>
        <w:rPr>
          <w:rFonts w:ascii="Times New Roman" w:hAnsi="Times New Roman" w:cs="Times New Roman"/>
          <w:color w:val="222222"/>
          <w:sz w:val="24"/>
          <w:szCs w:val="24"/>
          <w:shd w:val="clear" w:color="auto" w:fill="FFFFFF"/>
        </w:rPr>
      </w:pPr>
      <w:r w:rsidRPr="00321F50">
        <w:rPr>
          <w:rFonts w:ascii="Times New Roman" w:hAnsi="Times New Roman" w:cs="Times New Roman"/>
          <w:sz w:val="24"/>
          <w:szCs w:val="24"/>
        </w:rPr>
        <w:t>The proposed research design, in this case, is the causal studies because it tends to put much emphasis on the analysis of the situation as well as a specific problem hence describing the patterns of relationships between the variables.</w:t>
      </w:r>
      <w:r w:rsidRPr="00321F50">
        <w:rPr>
          <w:rFonts w:ascii="Times New Roman" w:hAnsi="Times New Roman" w:cs="Times New Roman"/>
          <w:color w:val="222222"/>
          <w:sz w:val="24"/>
          <w:szCs w:val="24"/>
          <w:shd w:val="clear" w:color="auto" w:fill="FFFFFF"/>
        </w:rPr>
        <w:t xml:space="preserve"> Jatlaoui (2019) conducted to illustrate the cases of abortion of women in the united states reveal that abortion prevalent among women in their 20s. Mostly, the majority of these women are in colleges and</w:t>
      </w:r>
      <w:r w:rsidR="008B135F" w:rsidRPr="00321F50">
        <w:rPr>
          <w:rFonts w:ascii="Times New Roman" w:hAnsi="Times New Roman" w:cs="Times New Roman"/>
          <w:color w:val="222222"/>
          <w:sz w:val="24"/>
          <w:szCs w:val="24"/>
          <w:shd w:val="clear" w:color="auto" w:fill="FFFFFF"/>
        </w:rPr>
        <w:t xml:space="preserve"> want to complete their education without parental responsibilities. </w:t>
      </w:r>
    </w:p>
    <w:p w14:paraId="6492E901" w14:textId="77777777" w:rsidR="00321F50" w:rsidRDefault="00BB238C" w:rsidP="00321F50">
      <w:pPr>
        <w:pStyle w:val="ListParagraph"/>
        <w:spacing w:after="0" w:line="480" w:lineRule="auto"/>
        <w:ind w:firstLine="720"/>
        <w:jc w:val="both"/>
        <w:rPr>
          <w:rFonts w:ascii="Times New Roman" w:hAnsi="Times New Roman" w:cs="Times New Roman"/>
          <w:color w:val="222222"/>
          <w:sz w:val="24"/>
          <w:szCs w:val="24"/>
          <w:shd w:val="clear" w:color="auto" w:fill="FFFFFF"/>
        </w:rPr>
      </w:pPr>
      <w:r w:rsidRPr="00321F50">
        <w:rPr>
          <w:rFonts w:ascii="Times New Roman" w:hAnsi="Times New Roman" w:cs="Times New Roman"/>
          <w:sz w:val="24"/>
          <w:szCs w:val="24"/>
        </w:rPr>
        <w:t>The causal research design explains the reasons why certain phenomena must occur.</w:t>
      </w:r>
      <w:r w:rsidRPr="00321F50">
        <w:rPr>
          <w:rFonts w:ascii="Times New Roman" w:hAnsi="Times New Roman" w:cs="Times New Roman"/>
          <w:color w:val="222222"/>
          <w:sz w:val="24"/>
          <w:szCs w:val="24"/>
          <w:shd w:val="clear" w:color="auto" w:fill="FFFFFF"/>
        </w:rPr>
        <w:t xml:space="preserve"> For instance, women under 20s become pregnant since they failed to use contraceptives in their affairs. While the pregnancy can be described as unfortunate</w:t>
      </w:r>
      <w:r w:rsidRPr="00321F50">
        <w:rPr>
          <w:rFonts w:ascii="Times New Roman" w:hAnsi="Times New Roman" w:cs="Times New Roman"/>
          <w:color w:val="222222"/>
          <w:sz w:val="24"/>
          <w:szCs w:val="24"/>
          <w:shd w:val="clear" w:color="auto" w:fill="FFFFFF"/>
        </w:rPr>
        <w:t xml:space="preserve"> and unintended, these women go to an extend of terminating a pregnancy due to various reasons. Some of these women fear to disappoint their biological parents when they become pregnant </w:t>
      </w:r>
      <w:r w:rsidR="00AE774C" w:rsidRPr="00321F50">
        <w:rPr>
          <w:rFonts w:ascii="Times New Roman" w:hAnsi="Times New Roman" w:cs="Times New Roman"/>
          <w:color w:val="222222"/>
          <w:sz w:val="24"/>
          <w:szCs w:val="24"/>
          <w:shd w:val="clear" w:color="auto" w:fill="FFFFFF"/>
        </w:rPr>
        <w:t>while</w:t>
      </w:r>
      <w:r w:rsidRPr="00321F50">
        <w:rPr>
          <w:rFonts w:ascii="Times New Roman" w:hAnsi="Times New Roman" w:cs="Times New Roman"/>
          <w:color w:val="222222"/>
          <w:sz w:val="24"/>
          <w:szCs w:val="24"/>
          <w:shd w:val="clear" w:color="auto" w:fill="FFFFFF"/>
        </w:rPr>
        <w:t xml:space="preserve"> in school. </w:t>
      </w:r>
    </w:p>
    <w:p w14:paraId="7DE60E8D" w14:textId="343EB42D" w:rsidR="00AE774C" w:rsidRPr="00321F50" w:rsidRDefault="00BB238C" w:rsidP="00321F50">
      <w:pPr>
        <w:pStyle w:val="ListParagraph"/>
        <w:spacing w:after="0" w:line="480" w:lineRule="auto"/>
        <w:ind w:firstLine="720"/>
        <w:jc w:val="both"/>
        <w:rPr>
          <w:rFonts w:ascii="Times New Roman" w:hAnsi="Times New Roman" w:cs="Times New Roman"/>
          <w:color w:val="222222"/>
          <w:sz w:val="24"/>
          <w:szCs w:val="24"/>
          <w:shd w:val="clear" w:color="auto" w:fill="FFFFFF"/>
        </w:rPr>
      </w:pPr>
      <w:r w:rsidRPr="00321F50">
        <w:rPr>
          <w:rFonts w:ascii="Times New Roman" w:hAnsi="Times New Roman" w:cs="Times New Roman"/>
          <w:color w:val="222222"/>
          <w:sz w:val="24"/>
          <w:szCs w:val="24"/>
          <w:shd w:val="clear" w:color="auto" w:fill="FFFFFF"/>
        </w:rPr>
        <w:t>The study also used the n=1 research design to expla</w:t>
      </w:r>
      <w:r w:rsidRPr="00321F50">
        <w:rPr>
          <w:rFonts w:ascii="Times New Roman" w:hAnsi="Times New Roman" w:cs="Times New Roman"/>
          <w:color w:val="222222"/>
          <w:sz w:val="24"/>
          <w:szCs w:val="24"/>
          <w:shd w:val="clear" w:color="auto" w:fill="FFFFFF"/>
        </w:rPr>
        <w:t>in the number of women abortions taking place in the United States. The abortion cases were conducted based on factors such as occurrence and residence, the maternal age, the adolescents, gestation age, the method adopted, the race and ethnicity, marital s</w:t>
      </w:r>
      <w:r w:rsidRPr="00321F50">
        <w:rPr>
          <w:rFonts w:ascii="Times New Roman" w:hAnsi="Times New Roman" w:cs="Times New Roman"/>
          <w:color w:val="222222"/>
          <w:sz w:val="24"/>
          <w:szCs w:val="24"/>
          <w:shd w:val="clear" w:color="auto" w:fill="FFFFFF"/>
        </w:rPr>
        <w:t xml:space="preserve">tatus, among others. Absolute numbers were compared to effectively determine the surveillance of abortion instances in the United States. </w:t>
      </w:r>
    </w:p>
    <w:p w14:paraId="325BBE93" w14:textId="4275C464" w:rsidR="00321F50" w:rsidRPr="00321F50" w:rsidRDefault="00BB238C" w:rsidP="00321F50">
      <w:pPr>
        <w:spacing w:after="0" w:line="480" w:lineRule="auto"/>
        <w:ind w:left="720" w:firstLine="720"/>
        <w:rPr>
          <w:rFonts w:ascii="Times New Roman" w:hAnsi="Times New Roman" w:cs="Times New Roman"/>
          <w:sz w:val="24"/>
          <w:szCs w:val="24"/>
        </w:rPr>
      </w:pPr>
      <w:r w:rsidRPr="00321F50">
        <w:rPr>
          <w:rFonts w:ascii="Times New Roman" w:hAnsi="Times New Roman" w:cs="Times New Roman"/>
          <w:color w:val="222222"/>
          <w:sz w:val="24"/>
          <w:szCs w:val="24"/>
          <w:shd w:val="clear" w:color="auto" w:fill="FFFFFF"/>
        </w:rPr>
        <w:lastRenderedPageBreak/>
        <w:t xml:space="preserve">The study also </w:t>
      </w:r>
      <w:r w:rsidR="009D60A7" w:rsidRPr="00321F50">
        <w:rPr>
          <w:rFonts w:ascii="Times New Roman" w:hAnsi="Times New Roman" w:cs="Times New Roman"/>
          <w:color w:val="222222"/>
          <w:sz w:val="24"/>
          <w:szCs w:val="24"/>
          <w:shd w:val="clear" w:color="auto" w:fill="FFFFFF"/>
        </w:rPr>
        <w:t>reveals</w:t>
      </w:r>
      <w:r w:rsidRPr="00321F50">
        <w:rPr>
          <w:rFonts w:ascii="Times New Roman" w:hAnsi="Times New Roman" w:cs="Times New Roman"/>
          <w:color w:val="222222"/>
          <w:sz w:val="24"/>
          <w:szCs w:val="24"/>
          <w:shd w:val="clear" w:color="auto" w:fill="FFFFFF"/>
        </w:rPr>
        <w:t xml:space="preserve"> that abortion rates between women aged 25 to 29 continued to rise, clearly depicting that unin</w:t>
      </w:r>
      <w:r w:rsidRPr="00321F50">
        <w:rPr>
          <w:rFonts w:ascii="Times New Roman" w:hAnsi="Times New Roman" w:cs="Times New Roman"/>
          <w:color w:val="222222"/>
          <w:sz w:val="24"/>
          <w:szCs w:val="24"/>
          <w:shd w:val="clear" w:color="auto" w:fill="FFFFFF"/>
        </w:rPr>
        <w:t xml:space="preserve">tended pregnancies among women is a huge problem that women continue to grapple in their reproductive period.   </w:t>
      </w:r>
    </w:p>
    <w:p w14:paraId="3C9B4BC6" w14:textId="77777777" w:rsidR="00321F50" w:rsidRDefault="00321F50" w:rsidP="00321F50">
      <w:pPr>
        <w:spacing w:after="0" w:line="480" w:lineRule="auto"/>
        <w:ind w:left="720"/>
        <w:jc w:val="center"/>
        <w:rPr>
          <w:rFonts w:ascii="Times New Roman" w:hAnsi="Times New Roman" w:cs="Times New Roman"/>
          <w:sz w:val="24"/>
          <w:szCs w:val="24"/>
        </w:rPr>
      </w:pPr>
    </w:p>
    <w:p w14:paraId="77015544" w14:textId="77777777" w:rsidR="00321F50" w:rsidRDefault="00321F50" w:rsidP="00321F50">
      <w:pPr>
        <w:spacing w:after="0" w:line="480" w:lineRule="auto"/>
        <w:ind w:left="720"/>
        <w:jc w:val="center"/>
        <w:rPr>
          <w:rFonts w:ascii="Times New Roman" w:hAnsi="Times New Roman" w:cs="Times New Roman"/>
          <w:sz w:val="24"/>
          <w:szCs w:val="24"/>
        </w:rPr>
      </w:pPr>
    </w:p>
    <w:p w14:paraId="39F6298D" w14:textId="77777777" w:rsidR="00321F50" w:rsidRDefault="00321F50" w:rsidP="00321F50">
      <w:pPr>
        <w:spacing w:after="0" w:line="480" w:lineRule="auto"/>
        <w:ind w:left="720"/>
        <w:jc w:val="center"/>
        <w:rPr>
          <w:rFonts w:ascii="Times New Roman" w:hAnsi="Times New Roman" w:cs="Times New Roman"/>
          <w:sz w:val="24"/>
          <w:szCs w:val="24"/>
        </w:rPr>
      </w:pPr>
    </w:p>
    <w:p w14:paraId="5423DACA" w14:textId="77777777" w:rsidR="00321F50" w:rsidRDefault="00321F50" w:rsidP="00321F50">
      <w:pPr>
        <w:spacing w:after="0" w:line="480" w:lineRule="auto"/>
        <w:ind w:left="720"/>
        <w:jc w:val="center"/>
        <w:rPr>
          <w:rFonts w:ascii="Times New Roman" w:hAnsi="Times New Roman" w:cs="Times New Roman"/>
          <w:sz w:val="24"/>
          <w:szCs w:val="24"/>
        </w:rPr>
      </w:pPr>
    </w:p>
    <w:p w14:paraId="10409490" w14:textId="77777777" w:rsidR="00321F50" w:rsidRDefault="00321F50" w:rsidP="00321F50">
      <w:pPr>
        <w:spacing w:after="0" w:line="480" w:lineRule="auto"/>
        <w:ind w:left="720"/>
        <w:jc w:val="center"/>
        <w:rPr>
          <w:rFonts w:ascii="Times New Roman" w:hAnsi="Times New Roman" w:cs="Times New Roman"/>
          <w:sz w:val="24"/>
          <w:szCs w:val="24"/>
        </w:rPr>
      </w:pPr>
    </w:p>
    <w:p w14:paraId="6760AA3A" w14:textId="77777777" w:rsidR="00321F50" w:rsidRDefault="00321F50" w:rsidP="00321F50">
      <w:pPr>
        <w:spacing w:after="0" w:line="480" w:lineRule="auto"/>
        <w:ind w:left="720"/>
        <w:jc w:val="center"/>
        <w:rPr>
          <w:rFonts w:ascii="Times New Roman" w:hAnsi="Times New Roman" w:cs="Times New Roman"/>
          <w:sz w:val="24"/>
          <w:szCs w:val="24"/>
        </w:rPr>
      </w:pPr>
    </w:p>
    <w:p w14:paraId="073066EB" w14:textId="77777777" w:rsidR="00321F50" w:rsidRDefault="00321F50" w:rsidP="00321F50">
      <w:pPr>
        <w:spacing w:after="0" w:line="480" w:lineRule="auto"/>
        <w:ind w:left="720"/>
        <w:jc w:val="center"/>
        <w:rPr>
          <w:rFonts w:ascii="Times New Roman" w:hAnsi="Times New Roman" w:cs="Times New Roman"/>
          <w:sz w:val="24"/>
          <w:szCs w:val="24"/>
        </w:rPr>
      </w:pPr>
    </w:p>
    <w:p w14:paraId="125A889B" w14:textId="77777777" w:rsidR="00321F50" w:rsidRDefault="00321F50" w:rsidP="00321F50">
      <w:pPr>
        <w:spacing w:after="0" w:line="480" w:lineRule="auto"/>
        <w:ind w:left="720"/>
        <w:jc w:val="center"/>
        <w:rPr>
          <w:rFonts w:ascii="Times New Roman" w:hAnsi="Times New Roman" w:cs="Times New Roman"/>
          <w:sz w:val="24"/>
          <w:szCs w:val="24"/>
        </w:rPr>
      </w:pPr>
    </w:p>
    <w:p w14:paraId="037E3639" w14:textId="77777777" w:rsidR="00321F50" w:rsidRDefault="00321F50" w:rsidP="00321F50">
      <w:pPr>
        <w:spacing w:after="0" w:line="480" w:lineRule="auto"/>
        <w:ind w:left="720"/>
        <w:jc w:val="center"/>
        <w:rPr>
          <w:rFonts w:ascii="Times New Roman" w:hAnsi="Times New Roman" w:cs="Times New Roman"/>
          <w:sz w:val="24"/>
          <w:szCs w:val="24"/>
        </w:rPr>
      </w:pPr>
    </w:p>
    <w:p w14:paraId="6930F937" w14:textId="69D6A75E" w:rsidR="00321F50" w:rsidRDefault="00321F50" w:rsidP="00321F50">
      <w:pPr>
        <w:spacing w:after="0" w:line="480" w:lineRule="auto"/>
        <w:ind w:left="720"/>
        <w:jc w:val="center"/>
        <w:rPr>
          <w:rFonts w:ascii="Times New Roman" w:hAnsi="Times New Roman" w:cs="Times New Roman"/>
          <w:sz w:val="24"/>
          <w:szCs w:val="24"/>
        </w:rPr>
      </w:pPr>
    </w:p>
    <w:p w14:paraId="6ADFC2EC" w14:textId="2545C8A7" w:rsidR="00321F50" w:rsidRDefault="00321F50" w:rsidP="00321F50">
      <w:pPr>
        <w:spacing w:after="0" w:line="480" w:lineRule="auto"/>
        <w:ind w:left="720"/>
        <w:jc w:val="center"/>
        <w:rPr>
          <w:rFonts w:ascii="Times New Roman" w:hAnsi="Times New Roman" w:cs="Times New Roman"/>
          <w:sz w:val="24"/>
          <w:szCs w:val="24"/>
        </w:rPr>
      </w:pPr>
    </w:p>
    <w:p w14:paraId="012F7E52" w14:textId="160DC67D" w:rsidR="00321F50" w:rsidRDefault="00321F50" w:rsidP="00321F50">
      <w:pPr>
        <w:spacing w:after="0" w:line="480" w:lineRule="auto"/>
        <w:ind w:left="720"/>
        <w:jc w:val="center"/>
        <w:rPr>
          <w:rFonts w:ascii="Times New Roman" w:hAnsi="Times New Roman" w:cs="Times New Roman"/>
          <w:sz w:val="24"/>
          <w:szCs w:val="24"/>
        </w:rPr>
      </w:pPr>
    </w:p>
    <w:p w14:paraId="298473D1" w14:textId="77777777" w:rsidR="00321F50" w:rsidRDefault="00321F50" w:rsidP="00321F50">
      <w:pPr>
        <w:spacing w:after="0" w:line="480" w:lineRule="auto"/>
        <w:ind w:left="720"/>
        <w:jc w:val="center"/>
        <w:rPr>
          <w:rFonts w:ascii="Times New Roman" w:hAnsi="Times New Roman" w:cs="Times New Roman"/>
          <w:sz w:val="24"/>
          <w:szCs w:val="24"/>
        </w:rPr>
      </w:pPr>
    </w:p>
    <w:p w14:paraId="1B4891CA" w14:textId="77777777" w:rsidR="00321F50" w:rsidRDefault="00321F50" w:rsidP="00321F50">
      <w:pPr>
        <w:spacing w:after="0" w:line="480" w:lineRule="auto"/>
        <w:ind w:left="720"/>
        <w:jc w:val="center"/>
        <w:rPr>
          <w:rFonts w:ascii="Times New Roman" w:hAnsi="Times New Roman" w:cs="Times New Roman"/>
          <w:sz w:val="24"/>
          <w:szCs w:val="24"/>
        </w:rPr>
      </w:pPr>
    </w:p>
    <w:p w14:paraId="09F3EB56" w14:textId="77777777" w:rsidR="00321F50" w:rsidRDefault="00321F50" w:rsidP="00321F50">
      <w:pPr>
        <w:spacing w:after="0" w:line="480" w:lineRule="auto"/>
        <w:ind w:left="720"/>
        <w:jc w:val="center"/>
        <w:rPr>
          <w:rFonts w:ascii="Times New Roman" w:hAnsi="Times New Roman" w:cs="Times New Roman"/>
          <w:sz w:val="24"/>
          <w:szCs w:val="24"/>
        </w:rPr>
      </w:pPr>
    </w:p>
    <w:p w14:paraId="7B8650D2" w14:textId="77777777" w:rsidR="00321F50" w:rsidRDefault="00321F50" w:rsidP="00321F50">
      <w:pPr>
        <w:spacing w:after="0" w:line="480" w:lineRule="auto"/>
        <w:ind w:left="720"/>
        <w:jc w:val="center"/>
        <w:rPr>
          <w:rFonts w:ascii="Times New Roman" w:hAnsi="Times New Roman" w:cs="Times New Roman"/>
          <w:sz w:val="24"/>
          <w:szCs w:val="24"/>
        </w:rPr>
      </w:pPr>
    </w:p>
    <w:p w14:paraId="687CA873" w14:textId="77777777" w:rsidR="00321F50" w:rsidRDefault="00321F50" w:rsidP="00321F50">
      <w:pPr>
        <w:spacing w:after="0" w:line="480" w:lineRule="auto"/>
        <w:ind w:left="720"/>
        <w:jc w:val="center"/>
        <w:rPr>
          <w:rFonts w:ascii="Times New Roman" w:hAnsi="Times New Roman" w:cs="Times New Roman"/>
          <w:sz w:val="24"/>
          <w:szCs w:val="24"/>
        </w:rPr>
      </w:pPr>
    </w:p>
    <w:p w14:paraId="5B594B8B" w14:textId="77777777" w:rsidR="00321F50" w:rsidRDefault="00321F50" w:rsidP="00321F50">
      <w:pPr>
        <w:spacing w:after="0" w:line="480" w:lineRule="auto"/>
        <w:ind w:left="720"/>
        <w:jc w:val="center"/>
        <w:rPr>
          <w:rFonts w:ascii="Times New Roman" w:hAnsi="Times New Roman" w:cs="Times New Roman"/>
          <w:sz w:val="24"/>
          <w:szCs w:val="24"/>
        </w:rPr>
      </w:pPr>
    </w:p>
    <w:p w14:paraId="492C610A" w14:textId="77777777" w:rsidR="00273E22" w:rsidRDefault="00273E22" w:rsidP="00321F50">
      <w:pPr>
        <w:spacing w:after="0" w:line="480" w:lineRule="auto"/>
        <w:ind w:left="720"/>
        <w:jc w:val="center"/>
        <w:rPr>
          <w:rFonts w:ascii="Times New Roman" w:hAnsi="Times New Roman" w:cs="Times New Roman"/>
          <w:sz w:val="24"/>
          <w:szCs w:val="24"/>
        </w:rPr>
      </w:pPr>
    </w:p>
    <w:p w14:paraId="26511985" w14:textId="77777777" w:rsidR="00273E22" w:rsidRDefault="00273E22" w:rsidP="00321F50">
      <w:pPr>
        <w:spacing w:after="0" w:line="480" w:lineRule="auto"/>
        <w:ind w:left="720"/>
        <w:jc w:val="center"/>
        <w:rPr>
          <w:rFonts w:ascii="Times New Roman" w:hAnsi="Times New Roman" w:cs="Times New Roman"/>
          <w:sz w:val="24"/>
          <w:szCs w:val="24"/>
        </w:rPr>
      </w:pPr>
    </w:p>
    <w:p w14:paraId="63D647E8" w14:textId="469391E7" w:rsidR="00321F50" w:rsidRPr="00321F50" w:rsidRDefault="00BB238C" w:rsidP="00321F50">
      <w:pPr>
        <w:spacing w:after="0" w:line="480" w:lineRule="auto"/>
        <w:ind w:left="720"/>
        <w:jc w:val="center"/>
        <w:rPr>
          <w:rFonts w:ascii="Times New Roman" w:hAnsi="Times New Roman" w:cs="Times New Roman"/>
          <w:sz w:val="24"/>
          <w:szCs w:val="24"/>
        </w:rPr>
      </w:pPr>
      <w:r w:rsidRPr="00321F50">
        <w:rPr>
          <w:rFonts w:ascii="Times New Roman" w:hAnsi="Times New Roman" w:cs="Times New Roman"/>
          <w:sz w:val="24"/>
          <w:szCs w:val="24"/>
        </w:rPr>
        <w:lastRenderedPageBreak/>
        <w:t>Reference</w:t>
      </w:r>
    </w:p>
    <w:p w14:paraId="0F2060CF" w14:textId="682E9886" w:rsidR="00321F50" w:rsidRPr="00321F50" w:rsidRDefault="00BB238C" w:rsidP="00321F50">
      <w:pPr>
        <w:spacing w:after="0" w:line="480" w:lineRule="auto"/>
        <w:ind w:left="1440" w:hanging="720"/>
        <w:rPr>
          <w:rFonts w:ascii="Times New Roman" w:hAnsi="Times New Roman" w:cs="Times New Roman"/>
          <w:sz w:val="24"/>
          <w:szCs w:val="24"/>
        </w:rPr>
      </w:pPr>
      <w:r w:rsidRPr="00321F50">
        <w:rPr>
          <w:rFonts w:ascii="Times New Roman" w:hAnsi="Times New Roman" w:cs="Times New Roman"/>
          <w:color w:val="222222"/>
          <w:sz w:val="24"/>
          <w:szCs w:val="24"/>
          <w:shd w:val="clear" w:color="auto" w:fill="FFFFFF"/>
        </w:rPr>
        <w:t>Jatlaoui, T. C. (2019). Abortion Surveillance—United States, 2016. </w:t>
      </w:r>
      <w:r w:rsidRPr="00321F50">
        <w:rPr>
          <w:rFonts w:ascii="Times New Roman" w:hAnsi="Times New Roman" w:cs="Times New Roman"/>
          <w:i/>
          <w:iCs/>
          <w:color w:val="222222"/>
          <w:sz w:val="24"/>
          <w:szCs w:val="24"/>
          <w:shd w:val="clear" w:color="auto" w:fill="FFFFFF"/>
        </w:rPr>
        <w:t>MMWR. Surveillance Summaries</w:t>
      </w:r>
      <w:r w:rsidRPr="00321F50">
        <w:rPr>
          <w:rFonts w:ascii="Times New Roman" w:hAnsi="Times New Roman" w:cs="Times New Roman"/>
          <w:color w:val="222222"/>
          <w:sz w:val="24"/>
          <w:szCs w:val="24"/>
          <w:shd w:val="clear" w:color="auto" w:fill="FFFFFF"/>
        </w:rPr>
        <w:t>, </w:t>
      </w:r>
      <w:r w:rsidRPr="00321F50">
        <w:rPr>
          <w:rFonts w:ascii="Times New Roman" w:hAnsi="Times New Roman" w:cs="Times New Roman"/>
          <w:i/>
          <w:iCs/>
          <w:color w:val="222222"/>
          <w:sz w:val="24"/>
          <w:szCs w:val="24"/>
          <w:shd w:val="clear" w:color="auto" w:fill="FFFFFF"/>
        </w:rPr>
        <w:t>68</w:t>
      </w:r>
      <w:r w:rsidRPr="00321F50">
        <w:rPr>
          <w:rFonts w:ascii="Times New Roman" w:hAnsi="Times New Roman" w:cs="Times New Roman"/>
          <w:color w:val="222222"/>
          <w:sz w:val="24"/>
          <w:szCs w:val="24"/>
          <w:shd w:val="clear" w:color="auto" w:fill="FFFFFF"/>
        </w:rPr>
        <w:t xml:space="preserve">. Retrieved from: </w:t>
      </w:r>
      <w:hyperlink r:id="rId7" w:history="1">
        <w:r w:rsidRPr="00321F50">
          <w:rPr>
            <w:rStyle w:val="Hyperlink"/>
            <w:rFonts w:ascii="Times New Roman" w:hAnsi="Times New Roman" w:cs="Times New Roman"/>
            <w:sz w:val="24"/>
            <w:szCs w:val="24"/>
            <w:shd w:val="clear" w:color="auto" w:fill="FFFFFF"/>
          </w:rPr>
          <w:t>https://www.cdc.gov/mmwr/volumes/68/ss/ss6811a1.htm</w:t>
        </w:r>
      </w:hyperlink>
    </w:p>
    <w:sectPr w:rsidR="00321F50" w:rsidRPr="00321F50" w:rsidSect="00DD43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72E4B" w14:textId="77777777" w:rsidR="00BB238C" w:rsidRDefault="00BB238C">
      <w:pPr>
        <w:spacing w:after="0" w:line="240" w:lineRule="auto"/>
      </w:pPr>
      <w:r>
        <w:separator/>
      </w:r>
    </w:p>
  </w:endnote>
  <w:endnote w:type="continuationSeparator" w:id="0">
    <w:p w14:paraId="49F8FF63" w14:textId="77777777" w:rsidR="00BB238C" w:rsidRDefault="00BB2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24EE1" w14:textId="77777777" w:rsidR="00BB238C" w:rsidRDefault="00BB238C">
      <w:pPr>
        <w:spacing w:after="0" w:line="240" w:lineRule="auto"/>
      </w:pPr>
      <w:r>
        <w:separator/>
      </w:r>
    </w:p>
  </w:footnote>
  <w:footnote w:type="continuationSeparator" w:id="0">
    <w:p w14:paraId="359D7FD6" w14:textId="77777777" w:rsidR="00BB238C" w:rsidRDefault="00BB2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098489"/>
      <w:docPartObj>
        <w:docPartGallery w:val="Page Numbers (Top of Page)"/>
        <w:docPartUnique/>
      </w:docPartObj>
    </w:sdtPr>
    <w:sdtEndPr>
      <w:rPr>
        <w:noProof/>
      </w:rPr>
    </w:sdtEndPr>
    <w:sdtContent>
      <w:p w14:paraId="10420A3D" w14:textId="5A3D545C" w:rsidR="00DD4327" w:rsidRDefault="00BB238C" w:rsidP="00DD4327">
        <w:pPr>
          <w:pStyle w:val="Header"/>
          <w:ind w:left="720"/>
          <w:jc w:val="right"/>
        </w:pPr>
        <w:r w:rsidRPr="00DD4327">
          <w:rPr>
            <w:rFonts w:ascii="Times New Roman" w:hAnsi="Times New Roman" w:cs="Times New Roman"/>
            <w:color w:val="222222"/>
            <w:sz w:val="24"/>
            <w:szCs w:val="24"/>
            <w:shd w:val="clear" w:color="auto" w:fill="FFFFFF"/>
          </w:rPr>
          <w:t>RESEARCH STUDY CRITIQUE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5A033986" w14:textId="77777777" w:rsidR="00DD4327" w:rsidRDefault="00DD4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710E8" w14:textId="3D5E9CC3" w:rsidR="00DD4327" w:rsidRPr="00DD4327" w:rsidRDefault="00BB238C" w:rsidP="00DD4327">
    <w:pPr>
      <w:pStyle w:val="Header"/>
      <w:ind w:left="720"/>
      <w:rPr>
        <w:rFonts w:ascii="Times New Roman" w:hAnsi="Times New Roman" w:cs="Times New Roman"/>
        <w:sz w:val="24"/>
        <w:szCs w:val="24"/>
      </w:rPr>
    </w:pPr>
    <w:r w:rsidRPr="00DD4327">
      <w:rPr>
        <w:rFonts w:ascii="Times New Roman" w:hAnsi="Times New Roman" w:cs="Times New Roman"/>
        <w:sz w:val="24"/>
        <w:szCs w:val="24"/>
      </w:rPr>
      <w:t>Running Head:</w:t>
    </w:r>
    <w:r w:rsidRPr="00DD4327">
      <w:rPr>
        <w:rFonts w:ascii="Times New Roman" w:hAnsi="Times New Roman" w:cs="Times New Roman"/>
        <w:color w:val="222222"/>
        <w:sz w:val="24"/>
        <w:szCs w:val="24"/>
        <w:shd w:val="clear" w:color="auto" w:fill="FFFFFF"/>
      </w:rPr>
      <w:t xml:space="preserve"> RESEARCH STUDY CRITIQUE</w:t>
    </w:r>
    <w:r w:rsidRPr="00DD4327">
      <w:rPr>
        <w:rFonts w:ascii="Times New Roman" w:hAnsi="Times New Roman" w:cs="Times New Roman"/>
        <w:color w:val="222222"/>
        <w:sz w:val="24"/>
        <w:szCs w:val="24"/>
        <w:shd w:val="clear" w:color="auto" w:fill="FFFFFF"/>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00459E"/>
    <w:multiLevelType w:val="hybridMultilevel"/>
    <w:tmpl w:val="761A52D8"/>
    <w:lvl w:ilvl="0" w:tplc="A4748F38">
      <w:start w:val="1"/>
      <w:numFmt w:val="decimal"/>
      <w:lvlText w:val="%1."/>
      <w:lvlJc w:val="left"/>
      <w:pPr>
        <w:ind w:left="720" w:hanging="360"/>
      </w:pPr>
      <w:rPr>
        <w:rFonts w:hint="default"/>
      </w:rPr>
    </w:lvl>
    <w:lvl w:ilvl="1" w:tplc="02886254" w:tentative="1">
      <w:start w:val="1"/>
      <w:numFmt w:val="lowerLetter"/>
      <w:lvlText w:val="%2."/>
      <w:lvlJc w:val="left"/>
      <w:pPr>
        <w:ind w:left="1440" w:hanging="360"/>
      </w:pPr>
    </w:lvl>
    <w:lvl w:ilvl="2" w:tplc="9F96B7BE" w:tentative="1">
      <w:start w:val="1"/>
      <w:numFmt w:val="lowerRoman"/>
      <w:lvlText w:val="%3."/>
      <w:lvlJc w:val="right"/>
      <w:pPr>
        <w:ind w:left="2160" w:hanging="180"/>
      </w:pPr>
    </w:lvl>
    <w:lvl w:ilvl="3" w:tplc="7076D700" w:tentative="1">
      <w:start w:val="1"/>
      <w:numFmt w:val="decimal"/>
      <w:lvlText w:val="%4."/>
      <w:lvlJc w:val="left"/>
      <w:pPr>
        <w:ind w:left="2880" w:hanging="360"/>
      </w:pPr>
    </w:lvl>
    <w:lvl w:ilvl="4" w:tplc="A6C2D5C0" w:tentative="1">
      <w:start w:val="1"/>
      <w:numFmt w:val="lowerLetter"/>
      <w:lvlText w:val="%5."/>
      <w:lvlJc w:val="left"/>
      <w:pPr>
        <w:ind w:left="3600" w:hanging="360"/>
      </w:pPr>
    </w:lvl>
    <w:lvl w:ilvl="5" w:tplc="BD0E48C8" w:tentative="1">
      <w:start w:val="1"/>
      <w:numFmt w:val="lowerRoman"/>
      <w:lvlText w:val="%6."/>
      <w:lvlJc w:val="right"/>
      <w:pPr>
        <w:ind w:left="4320" w:hanging="180"/>
      </w:pPr>
    </w:lvl>
    <w:lvl w:ilvl="6" w:tplc="7E946B06" w:tentative="1">
      <w:start w:val="1"/>
      <w:numFmt w:val="decimal"/>
      <w:lvlText w:val="%7."/>
      <w:lvlJc w:val="left"/>
      <w:pPr>
        <w:ind w:left="5040" w:hanging="360"/>
      </w:pPr>
    </w:lvl>
    <w:lvl w:ilvl="7" w:tplc="3E547D16" w:tentative="1">
      <w:start w:val="1"/>
      <w:numFmt w:val="lowerLetter"/>
      <w:lvlText w:val="%8."/>
      <w:lvlJc w:val="left"/>
      <w:pPr>
        <w:ind w:left="5760" w:hanging="360"/>
      </w:pPr>
    </w:lvl>
    <w:lvl w:ilvl="8" w:tplc="3AEE0A10" w:tentative="1">
      <w:start w:val="1"/>
      <w:numFmt w:val="lowerRoman"/>
      <w:lvlText w:val="%9."/>
      <w:lvlJc w:val="right"/>
      <w:pPr>
        <w:ind w:left="6480" w:hanging="180"/>
      </w:pPr>
    </w:lvl>
  </w:abstractNum>
  <w:abstractNum w:abstractNumId="1" w15:restartNumberingAfterBreak="0">
    <w:nsid w:val="62A521C9"/>
    <w:multiLevelType w:val="hybridMultilevel"/>
    <w:tmpl w:val="431849F2"/>
    <w:lvl w:ilvl="0" w:tplc="EE42E5DE">
      <w:start w:val="1"/>
      <w:numFmt w:val="decimal"/>
      <w:lvlText w:val="%1)"/>
      <w:lvlJc w:val="left"/>
      <w:pPr>
        <w:ind w:left="720" w:hanging="360"/>
      </w:pPr>
      <w:rPr>
        <w:rFonts w:hint="default"/>
      </w:rPr>
    </w:lvl>
    <w:lvl w:ilvl="1" w:tplc="08A29472" w:tentative="1">
      <w:start w:val="1"/>
      <w:numFmt w:val="lowerLetter"/>
      <w:lvlText w:val="%2."/>
      <w:lvlJc w:val="left"/>
      <w:pPr>
        <w:ind w:left="1440" w:hanging="360"/>
      </w:pPr>
    </w:lvl>
    <w:lvl w:ilvl="2" w:tplc="575A9478" w:tentative="1">
      <w:start w:val="1"/>
      <w:numFmt w:val="lowerRoman"/>
      <w:lvlText w:val="%3."/>
      <w:lvlJc w:val="right"/>
      <w:pPr>
        <w:ind w:left="2160" w:hanging="180"/>
      </w:pPr>
    </w:lvl>
    <w:lvl w:ilvl="3" w:tplc="5EE031FE" w:tentative="1">
      <w:start w:val="1"/>
      <w:numFmt w:val="decimal"/>
      <w:lvlText w:val="%4."/>
      <w:lvlJc w:val="left"/>
      <w:pPr>
        <w:ind w:left="2880" w:hanging="360"/>
      </w:pPr>
    </w:lvl>
    <w:lvl w:ilvl="4" w:tplc="43100AC8" w:tentative="1">
      <w:start w:val="1"/>
      <w:numFmt w:val="lowerLetter"/>
      <w:lvlText w:val="%5."/>
      <w:lvlJc w:val="left"/>
      <w:pPr>
        <w:ind w:left="3600" w:hanging="360"/>
      </w:pPr>
    </w:lvl>
    <w:lvl w:ilvl="5" w:tplc="1B98F3B8" w:tentative="1">
      <w:start w:val="1"/>
      <w:numFmt w:val="lowerRoman"/>
      <w:lvlText w:val="%6."/>
      <w:lvlJc w:val="right"/>
      <w:pPr>
        <w:ind w:left="4320" w:hanging="180"/>
      </w:pPr>
    </w:lvl>
    <w:lvl w:ilvl="6" w:tplc="8644620A" w:tentative="1">
      <w:start w:val="1"/>
      <w:numFmt w:val="decimal"/>
      <w:lvlText w:val="%7."/>
      <w:lvlJc w:val="left"/>
      <w:pPr>
        <w:ind w:left="5040" w:hanging="360"/>
      </w:pPr>
    </w:lvl>
    <w:lvl w:ilvl="7" w:tplc="7A06DF30" w:tentative="1">
      <w:start w:val="1"/>
      <w:numFmt w:val="lowerLetter"/>
      <w:lvlText w:val="%8."/>
      <w:lvlJc w:val="left"/>
      <w:pPr>
        <w:ind w:left="5760" w:hanging="360"/>
      </w:pPr>
    </w:lvl>
    <w:lvl w:ilvl="8" w:tplc="AE7407D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FB"/>
    <w:rsid w:val="001E3A3B"/>
    <w:rsid w:val="0021052B"/>
    <w:rsid w:val="00273E22"/>
    <w:rsid w:val="00290DF4"/>
    <w:rsid w:val="00321F50"/>
    <w:rsid w:val="00395981"/>
    <w:rsid w:val="003F5E38"/>
    <w:rsid w:val="00556E5F"/>
    <w:rsid w:val="00590DB4"/>
    <w:rsid w:val="005C0D0B"/>
    <w:rsid w:val="007A4FCF"/>
    <w:rsid w:val="008829E3"/>
    <w:rsid w:val="008B135F"/>
    <w:rsid w:val="00904ADE"/>
    <w:rsid w:val="009D60A7"/>
    <w:rsid w:val="00A42A10"/>
    <w:rsid w:val="00AE774C"/>
    <w:rsid w:val="00BA5174"/>
    <w:rsid w:val="00BB238C"/>
    <w:rsid w:val="00CC7F1B"/>
    <w:rsid w:val="00D63CE2"/>
    <w:rsid w:val="00DD4327"/>
    <w:rsid w:val="00EB6D41"/>
    <w:rsid w:val="00EC55FB"/>
    <w:rsid w:val="00F7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0054"/>
  <w15:chartTrackingRefBased/>
  <w15:docId w15:val="{856461BE-BE1D-447A-AC79-887DF20C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5FB"/>
    <w:rPr>
      <w:color w:val="0563C1" w:themeColor="hyperlink"/>
      <w:u w:val="single"/>
    </w:rPr>
  </w:style>
  <w:style w:type="character" w:customStyle="1" w:styleId="UnresolvedMention1">
    <w:name w:val="Unresolved Mention1"/>
    <w:basedOn w:val="DefaultParagraphFont"/>
    <w:uiPriority w:val="99"/>
    <w:semiHidden/>
    <w:unhideWhenUsed/>
    <w:rsid w:val="00EC55FB"/>
    <w:rPr>
      <w:color w:val="605E5C"/>
      <w:shd w:val="clear" w:color="auto" w:fill="E1DFDD"/>
    </w:rPr>
  </w:style>
  <w:style w:type="paragraph" w:styleId="ListParagraph">
    <w:name w:val="List Paragraph"/>
    <w:basedOn w:val="Normal"/>
    <w:uiPriority w:val="34"/>
    <w:qFormat/>
    <w:rsid w:val="007A4FCF"/>
    <w:pPr>
      <w:ind w:left="720"/>
      <w:contextualSpacing/>
    </w:pPr>
  </w:style>
  <w:style w:type="paragraph" w:styleId="Header">
    <w:name w:val="header"/>
    <w:basedOn w:val="Normal"/>
    <w:link w:val="HeaderChar"/>
    <w:uiPriority w:val="99"/>
    <w:unhideWhenUsed/>
    <w:rsid w:val="00DD4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327"/>
  </w:style>
  <w:style w:type="paragraph" w:styleId="Footer">
    <w:name w:val="footer"/>
    <w:basedOn w:val="Normal"/>
    <w:link w:val="FooterChar"/>
    <w:uiPriority w:val="99"/>
    <w:unhideWhenUsed/>
    <w:rsid w:val="00DD4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mmwr/volumes/68/ss/ss6811a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2020-05-09T20:42:00Z</dcterms:created>
  <dcterms:modified xsi:type="dcterms:W3CDTF">2020-05-09T20:42:00Z</dcterms:modified>
</cp:coreProperties>
</file>